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C3" w:rsidRPr="00D229C3" w:rsidRDefault="00D229C3" w:rsidP="00D229C3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</w:pPr>
      <w:r w:rsidRPr="00D229C3"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  <w:t>ДОГОВОР</w:t>
      </w:r>
    </w:p>
    <w:p w:rsidR="00D229C3" w:rsidRPr="00D229C3" w:rsidRDefault="00D229C3" w:rsidP="00D229C3">
      <w:pPr>
        <w:shd w:val="clear" w:color="auto" w:fill="FFFFFF"/>
        <w:spacing w:after="150" w:line="360" w:lineRule="atLeast"/>
        <w:jc w:val="center"/>
        <w:outlineLvl w:val="2"/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</w:pPr>
      <w:r w:rsidRPr="00D229C3">
        <w:rPr>
          <w:rFonts w:ascii="Helvetica" w:eastAsia="Times New Roman" w:hAnsi="Helvetica" w:cs="Times New Roman"/>
          <w:b/>
          <w:bCs/>
          <w:sz w:val="27"/>
          <w:szCs w:val="27"/>
          <w:lang w:val="ru-RU" w:eastAsia="ru-RU"/>
        </w:rPr>
        <w:t>купли-продажи квартиры в ипотеку с материнским капиталом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 ______________                                                                                           __________________(число, месяц, год)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__________________________________ (паспорт серия ______, номер __________________, выдан _______________________, «___»_________19__года), «___»_______19___ года рождения, проживающий по адресу: ____________________ именуемый в дальнейшем ПОКУПАТЕЛЬ, с одной стороны, и гражданин _______________________ (паспорт: серия _______, номер ________, выдан _____________________, «__»______19__года), «___»_______19___ года рождения, проживающий по адресу: _______________________, (для юридического лица указываются организационно-правовая форма, наименование, должность, Ф.И.О. уполномоченного для подписания лица, основания полномочий) именуемый в дальнейшем ПРОДАВЕЦ, с другой стороны, заключили настоящий Договор о нижеследующем:</w:t>
      </w:r>
    </w:p>
    <w:p w:rsidR="00D229C3" w:rsidRPr="00D229C3" w:rsidRDefault="00D229C3" w:rsidP="00D229C3">
      <w:pPr>
        <w:shd w:val="clear" w:color="auto" w:fill="FFFFFF"/>
        <w:spacing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ПРЕДМЕТ ДОГОВОРА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ПОКУПАТЕЛЬ покупает в собственность у ПРОДАВЦА, а ПРОДАВЕЦ продает квартиру, находящуюся по адресу: ________________________________, (именуемая в дальнейшем КВАРТИРА).</w:t>
      </w:r>
    </w:p>
    <w:p w:rsidR="001A790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Приобретаемая КВАРТИРА принадлежит ПРОДАВЦУ на праве (варианты — общей совместной, общей долевой) собственности согласно свидетельству о _______________________ №___ от «____» ________ _____года (либо иной документ, подтверждающий право собственности), выданному __________________ от «____»_________ ________года на основании Договора ________________ № _____ от «__» ____________ __________ г., зарегистрированного _____________________________________________________________________________________________________________________________ за № __________ от «____» ______________ ___ года, инвентаризационный номер КВАРТИРЫ. 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Указанная в п. 1.1. настоящего Договора КВАРТИРА состоит из ________ комнат, общей площадью с учетом лоджий, балконов и других летних помещений ____ кв.м., площадью без учета лоджий, балконов и других летних помещений ____ кв.м., в том числе жилой площадью ___ кв.м. КВАРТИРА расположена на ___этаже ___-этажного дома.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КВАРТИРА приобретается ПОКУПАТЕЛЕМ у ПРОДАВЦА за ______(_____________________________________________) рублей РФ. Соглашение о цене является существенным условием настоящего Договора.</w:t>
      </w:r>
    </w:p>
    <w:p w:rsidR="002A3CD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  <w:bookmarkStart w:id="0" w:name="_GoBack"/>
      <w:bookmarkEnd w:id="0"/>
    </w:p>
    <w:p w:rsidR="00D229C3" w:rsidRPr="00D229C3" w:rsidRDefault="00D229C3" w:rsidP="00D229C3">
      <w:pPr>
        <w:shd w:val="clear" w:color="auto" w:fill="FFFFFF"/>
        <w:spacing w:after="8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/>
        </w:rPr>
        <w:t>2. ИСТОЧНИК ОПЛАТЫ ПРИОБРЕТАЕМОЙ КВАРТИРЫ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2.1. ПРОДАВЕЦ КВАРТИРЫ проинформирован ПОКУПАТЕЛЕМ, что КВАРТИРА, указанная в п.1.1 и настоящего Договора, приобретается ПОКУПАТЕЛЕМ за счет: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 xml:space="preserve">б) кредитных средств, предоставляемых ___________________________, (именуемый в дальнейшем КРЕДИТОР), согласно Кредитному договору №___ от «__» _______20__ года, </w:t>
      </w: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lastRenderedPageBreak/>
        <w:t>заключенному в городе ____________________________ между ПОКУПАТЕЛЕМ и КРЕДИТОРОМ (именуемый в дальнейшем Кредитный договор);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2.2. Кредит, согласно Кредитному договору, предоставляется ПОКУПАТЕЛЮ в размере ____________(цифрами) ______________________________(прописью), со сроком возврата кредита — __ (__________________________) месяцев, считая с даты фактического предоставления кредита.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2.3. средств материнского (семейного) капитала в соответствии с Федеральным законом «О дополнительных мерах государственной поддержки семей, имеющих детей»  №256-ФЗ от 29.12.2006 г., согласно государственного сертификата на материнский (семейный) капитал серия________, №_________, выданного ___________________наименование территориального органа ПРФ___________________.</w:t>
      </w:r>
    </w:p>
    <w:p w:rsidR="00D229C3" w:rsidRPr="00D229C3" w:rsidRDefault="00D229C3" w:rsidP="00D229C3">
      <w:pPr>
        <w:shd w:val="clear" w:color="auto" w:fill="FFFFFF"/>
        <w:spacing w:after="8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ru-RU" w:eastAsia="ru-RU"/>
        </w:rPr>
        <w:t>3. РАСЧЕТ МЕЖДУ СТОРОНАМИ ПРОИЗВОДИТСЯ В СЛЕДУЮЩЕМ ПОРЯДКЕ: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3.1.1. Денежная сумма в размере ______(цифрами) ________________________________________(прописью) рублей в счет уплаты за приобретаемую КВАРТИРУ выплачивается ПОКУПАТЕЛЕМ за счет средств предоставляемого ипотечного кредита по Кредитному договору, в безналичном порядке путем перечисления со своего рублевого счета №_______________________ в банке «_____________________________» на рублевый счет ПРОДАВЦА №_________________________, открытый в банке «_________________________».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3.1.2. Оставшаяся сумма _________________________________________руб.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порядке____________________________-___ наименование территориального органа ПРФ________ на расчетный (банковский) счет продавца №_______________________________________, открытый в ___________________________________________________________________, юридический адрес:  ___________________________________________________________, К/СЧЕТ_____________________,  ИНН_______________________, БИК_______________, ОГРН ___________________, КПП______________, после государственной регистрации настоящего договора и перехода права собственности в Управлении Федеральной службы государственной регистрации, кадастра и картографии по _____________________ к покупателям в течение _______ дней (месяцев).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3.1.3. Уплата денежной суммы в указанном в подпункте 3.1.1 настоящего Договора размере выплачивается в два этапа. При этом денежная сумма в размере ______(цифрами) _____________________________________________(прописью) рублей уплачивается ПОКУПАТЕЛЕМ в течение одного банковского дня после: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(Вариант 1) — подписания настоящего Договора.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(Вариант 2) — государственной регистрации настоящего Договора и перехода права собственности на КВАРТИРУ к ПОКУПАТЕЛЮ.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На момент подписания настоящего Договора КВАРТИРА  в силу закона оценивается в _______(цифрами) _______________________________________ (прописью) рублей, что подтверждается заключением независимого оценщика _____________________, акт оценки № __ от «__» _______________ ____ г.</w:t>
      </w:r>
    </w:p>
    <w:p w:rsidR="00D229C3" w:rsidRPr="00D229C3" w:rsidRDefault="00D229C3" w:rsidP="00D229C3">
      <w:pPr>
        <w:shd w:val="clear" w:color="auto" w:fill="FFFFFF"/>
        <w:spacing w:after="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ПРАВА И ОБЯЗАННОСТИ СТОРОН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ПРОДАВЕЦ обязуется: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4.1.1. С даты подписания настоящего Договора до фактической передачи КВАРТИРЫ ПОКУПАТЕЛЮ не ухудшать состояния КВАРТИРЫ, не сдавать ее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 4.1.2. 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4.1.3. В день получения от ПОКУПАТЕЛЯ денежных средств согласно п. 3.1.3 настоящего Договора предоставить документы, подтверждающие получение от ПОКУПАТЕЛЯ указанных денежных средств. (Указанные в п.п.3.1.1 и 3.1.2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ПРОДАВЕЦ имеет право: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4.2.1. Требовать расторжения настоящего Договора в случае неполучения денежных средств указанных в п.3.1.1. и п.3.1.2. настоящего Договора, — в течение _______ дней [Максимальный срок — 15 (Пятнадцать) дней], считая с даты подписания настоящего Договора;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4.2.2. Удерживать продаваемую КВАРТИРУ от передачи ПОКУПАТЕЛЮ во владение до ее полной оплаты.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ПОКУПАТЕЛЬ обязуется: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4.3.1. 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4.3.2. Принять от ПРОДАВЦА приобретаемую КВАРТИРУ во владение после ее фактического получения.</w:t>
      </w:r>
    </w:p>
    <w:p w:rsidR="00D229C3" w:rsidRPr="00D229C3" w:rsidRDefault="00D229C3" w:rsidP="00D229C3">
      <w:pPr>
        <w:shd w:val="clear" w:color="auto" w:fill="FFFFFF"/>
        <w:spacing w:after="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СРОК ДЕЙСТВИЯ ДОГОВОРА И ИНЫЕ УСЛОВИЯ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Настоящий Договор вступает в силу (считается заключенным) с даты его государственной регистрации (в соответствии с п.2 статьи 558 части II Гражданского кодекса Российской Федерации).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5.2.Настоящий Договор действует до даты полного исполнения ПРОДАВЦОМ и ПОКУПАТЕЛЕМ обязательств в соответствии с пп.4.1., 4.3.1., 4.3.2. настоящего Договора.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Обязательства ПОКУПАТЕЛЯ в части ипотеки КВАРТИРЫ в силу закона действуют до даты полного исполнения ПОКУПАТЕЛЕМ обеспеченных ипотекой в силу закона денежных обязательств, права по которым удостоверены закладной, в соответствии с п.2.2 и 2.3 настоящего Договора.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 5.5. Риск случайной гибели или случайного повреждения предмета ипотеки после передачи КВАРТИРЫ ПОКУПАТЕЛЮ несет ПОКУПАТЕЛЬ.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ПОКУПАТЕЛЬ (м.б. ПРОДАВЕЦ, или в долях с ПРОДАВЦОМ)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5.7. 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5.8.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5.9. Настоящим ПРОДАВЕЦ уведомляет ПОКУПАТЕЛЯ о том, что на дату подписания настоящего Договора в КВАРТИРЕ: а) проживают и зарегистрированы по месту жительства следующие лиц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а: ____________________________, ____________</w:t>
      </w: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_____________________________, которые будут сняты с регистрационного учета и освободят КВАРТИРУ в течение ___ дней с даты _________________. (Если в квартире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5.10. Во всем остальном, что прямо не предусмотрено настоящим Договором, Стороны руководствуются действующим законодательством Российской Федерации. 5.11.</w:t>
      </w:r>
    </w:p>
    <w:p w:rsidR="00D229C3" w:rsidRPr="00D229C3" w:rsidRDefault="00D229C3" w:rsidP="00D229C3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11. Настоящий договор составлен и подписан в _____ экземплярах, имеющих равную юридическую силу, первый экземпляр храниться в делах Управления Федеральной  службы государственной регистрации, кадастра и картографии по ____________________, второй у Продавца, __________ у Покупателя.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ПОДПИСИ СТОРОН: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Продавец:________________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Покупатель:______________</w:t>
      </w:r>
    </w:p>
    <w:p w:rsidR="00D229C3" w:rsidRPr="00D229C3" w:rsidRDefault="00D229C3" w:rsidP="00D229C3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A3628" w:rsidRPr="00D229C3" w:rsidRDefault="006A3628" w:rsidP="00D229C3">
      <w:pPr>
        <w:spacing w:after="80"/>
        <w:rPr>
          <w:rFonts w:ascii="Times New Roman" w:hAnsi="Times New Roman" w:cs="Times New Roman"/>
          <w:sz w:val="24"/>
          <w:szCs w:val="24"/>
        </w:rPr>
      </w:pPr>
    </w:p>
    <w:sectPr w:rsidR="006A3628" w:rsidRPr="00D229C3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C3"/>
    <w:rsid w:val="0006465B"/>
    <w:rsid w:val="001109E3"/>
    <w:rsid w:val="0017436F"/>
    <w:rsid w:val="001A7903"/>
    <w:rsid w:val="002A3CD3"/>
    <w:rsid w:val="00332681"/>
    <w:rsid w:val="006A3628"/>
    <w:rsid w:val="008B2BC7"/>
    <w:rsid w:val="00D229C3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038BF-1039-45AD-A6CA-13F8577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F"/>
    <w:pPr>
      <w:spacing w:after="160" w:line="240" w:lineRule="auto"/>
    </w:pPr>
    <w:rPr>
      <w:rFonts w:ascii="Verdana" w:hAnsi="Verdana"/>
      <w:sz w:val="18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22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2019-02-19T15:10:00Z</dcterms:created>
  <dcterms:modified xsi:type="dcterms:W3CDTF">2019-02-19T15:13:00Z</dcterms:modified>
</cp:coreProperties>
</file>