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63" w:rsidRPr="00D4762C" w:rsidRDefault="003E0C63" w:rsidP="003E0C63">
      <w:pPr>
        <w:shd w:val="clear" w:color="auto" w:fill="FFFFFF"/>
        <w:jc w:val="center"/>
        <w:textAlignment w:val="baseline"/>
        <w:rPr>
          <w:b/>
        </w:rPr>
      </w:pPr>
      <w:r w:rsidRPr="00D4762C">
        <w:rPr>
          <w:b/>
        </w:rPr>
        <w:t>Соглашение о выделении доли в общей долевой собственности</w:t>
      </w:r>
    </w:p>
    <w:p w:rsidR="00D4762C" w:rsidRPr="00D4762C" w:rsidRDefault="00D4762C" w:rsidP="003E0C63">
      <w:pPr>
        <w:shd w:val="clear" w:color="auto" w:fill="FFFFFF"/>
        <w:textAlignment w:val="baseline"/>
        <w:rPr>
          <w:sz w:val="23"/>
          <w:szCs w:val="23"/>
        </w:rPr>
      </w:pPr>
    </w:p>
    <w:p w:rsidR="003E0C63" w:rsidRPr="00D4762C" w:rsidRDefault="003E0C63" w:rsidP="003E0C63">
      <w:pPr>
        <w:shd w:val="clear" w:color="auto" w:fill="FFFFFF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(населенный пункт)</w:t>
      </w:r>
    </w:p>
    <w:p w:rsidR="003E0C63" w:rsidRPr="00D4762C" w:rsidRDefault="003E0C63" w:rsidP="003E0C63">
      <w:pPr>
        <w:shd w:val="clear" w:color="auto" w:fill="FFFFFF"/>
        <w:textAlignment w:val="baseline"/>
        <w:rPr>
          <w:sz w:val="23"/>
          <w:szCs w:val="23"/>
        </w:rPr>
      </w:pPr>
    </w:p>
    <w:p w:rsidR="003E0C63" w:rsidRPr="00D4762C" w:rsidRDefault="003E0C63" w:rsidP="003E0C63">
      <w:pPr>
        <w:shd w:val="clear" w:color="auto" w:fill="FFFFFF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(дата прописью)</w:t>
      </w:r>
    </w:p>
    <w:p w:rsidR="003E0C63" w:rsidRPr="00D4762C" w:rsidRDefault="003E0C63" w:rsidP="003E0C63">
      <w:pPr>
        <w:shd w:val="clear" w:color="auto" w:fill="FFFFFF"/>
        <w:textAlignment w:val="baseline"/>
        <w:rPr>
          <w:sz w:val="23"/>
          <w:szCs w:val="23"/>
        </w:rPr>
      </w:pPr>
    </w:p>
    <w:p w:rsidR="003E0C63" w:rsidRPr="00D4762C" w:rsidRDefault="003E0C63" w:rsidP="003E0C63">
      <w:pPr>
        <w:shd w:val="clear" w:color="auto" w:fill="FFFFFF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Мы, нижеподписавшиеся (фамилию, имя, отчество, дата и место рождения, пол, паспортные данные и адрес регистрации каждого из собственников делимого имущества), далее именуемые стороны, заключили настоящее соглашение о выделе доли в натуре и договорились о нижеследующем: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Сторонам на праве общей долевой собственности принадлежит следующее имущество (адрес; общая площадь, цифрами и прописью, и другие технические характеристики предмета договора; инвентарный номер), общей стоимостью (цифрами и прописью) рублей.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Доли сторон в праве общей долевой собственности на вышеуказанное имущество составляют (фамилия и инициалы каждого из собственников; основание возникновения права собственности, реквизиты правоустанавливающих документов; сколько составляет доля).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Данное соглашение заключено в целях выделения (ФИО) доли в натуре пропорционально принадлежащей ему доли в праве общей собственности, а именно следующего имущества: (наименование имущества; общая площадь, цифрами и прописью; технические характеристики), состоящее из (составляющие части имущества, которое выделяется в собственность, если таковые имеются).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Оставшаяся после выделения доли в натуре часть имущества, общей площадью _____, состоящая из ______, продолжает находиться в общей долевой собственности граждан (фамилия и инициалы сособственников). Размер долей сособственников после заключения настоящего соглашения остается неизменным и составляет: _.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После подписания настоящего соглашения стороны не будут иметь материальных претензий друг к другу. Если была договоренность о денежной компенсации части стоимости предмета соглашения в случае несоразмерности выдела в натуре, то принимается следующая редакция этого пункта: (Полное имя собственника) в течение (период времени) обязуется выплатить (имя лица, выделяющего свою часть) денежную сумму в размере (указать размер) в счет компенсации несоразмерности выделенного в натуре имущества его доле. С получением компенсации лицо, ее получившее, утрачивает право на долю в общем имуществе.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Содержание, обслуживание и ремонт мест общего пользования, а именно (перечислить) будет осуществляться сторонами на равных.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Настоящее соглашение вступает в силу с момента его подписания и содержит весь объем договоренностей между собственниками.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Стороны не имеют права в одностороннем порядке отказаться от исполнения обязательств, предусмотренных настоящим соглашением.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Стороны гарантируют, что делимое имущество не обременено правами третьих лиц (пункт не указывается, если собственникам известно об обременении и они согласны на выделение им части имущества, обремененного правами третьих лиц; может быть указан характер обременения).</w:t>
      </w:r>
      <w:bookmarkStart w:id="0" w:name="_GoBack"/>
      <w:bookmarkEnd w:id="0"/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Стороны обязуются обратиться за государственной регистрацией права собственности в течение 30 дней с момента подписания настоящего соглашения.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Выделение доли в натуре произведено в соответствии с техническим паспортом, выданным (наименование органа и дата выдачи).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Настоящее соглашение составлено в (число) подлинных экземплярах, на _ листах каждый. Один экземпляр соглашения хранится в (наименование органа по государственной регистрации) и по одному экземпляру выдается каждой стороне.</w:t>
      </w:r>
    </w:p>
    <w:p w:rsidR="003E0C63" w:rsidRDefault="003E0C63" w:rsidP="003E0C63">
      <w:pPr>
        <w:rPr>
          <w:sz w:val="23"/>
          <w:szCs w:val="23"/>
        </w:rPr>
      </w:pPr>
      <w:r w:rsidRPr="00D4762C">
        <w:rPr>
          <w:sz w:val="23"/>
          <w:szCs w:val="23"/>
        </w:rPr>
        <w:t>Подписи сторон</w:t>
      </w:r>
    </w:p>
    <w:p w:rsidR="00D4762C" w:rsidRPr="00D4762C" w:rsidRDefault="00D4762C" w:rsidP="003E0C63">
      <w:pPr>
        <w:rPr>
          <w:sz w:val="23"/>
          <w:szCs w:val="23"/>
        </w:rPr>
      </w:pPr>
    </w:p>
    <w:p w:rsidR="003E0C63" w:rsidRPr="00D4762C" w:rsidRDefault="003E0C63" w:rsidP="003E0C63">
      <w:pPr>
        <w:rPr>
          <w:sz w:val="23"/>
          <w:szCs w:val="23"/>
        </w:rPr>
      </w:pPr>
      <w:r w:rsidRPr="00D4762C">
        <w:rPr>
          <w:sz w:val="23"/>
          <w:szCs w:val="23"/>
        </w:rPr>
        <w:t>Сторона 1__________________________</w:t>
      </w:r>
    </w:p>
    <w:p w:rsidR="003E0C63" w:rsidRPr="00D4762C" w:rsidRDefault="003E0C63" w:rsidP="003E0C63">
      <w:pPr>
        <w:rPr>
          <w:sz w:val="23"/>
          <w:szCs w:val="23"/>
        </w:rPr>
      </w:pPr>
      <w:r w:rsidRPr="00D4762C">
        <w:rPr>
          <w:sz w:val="23"/>
          <w:szCs w:val="23"/>
        </w:rPr>
        <w:t>Сторона 2__________________________</w:t>
      </w:r>
    </w:p>
    <w:sectPr w:rsidR="003E0C63" w:rsidRPr="00D4762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07CB"/>
    <w:multiLevelType w:val="multilevel"/>
    <w:tmpl w:val="7908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C6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0C63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9F7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62C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56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6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2878</Characters>
  <Application>Microsoft Office Word</Application>
  <DocSecurity>0</DocSecurity>
  <Lines>58</Lines>
  <Paragraphs>25</Paragraphs>
  <ScaleCrop>false</ScaleCrop>
  <Company>Krokoz™ Inc.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Usuario</cp:lastModifiedBy>
  <cp:revision>2</cp:revision>
  <dcterms:created xsi:type="dcterms:W3CDTF">2019-01-28T11:27:00Z</dcterms:created>
  <dcterms:modified xsi:type="dcterms:W3CDTF">2019-01-28T11:27:00Z</dcterms:modified>
</cp:coreProperties>
</file>