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FF" w:rsidRPr="00D05EFF" w:rsidRDefault="00515932" w:rsidP="00D05EFF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Lucida Console" w:eastAsia="Times New Roman" w:hAnsi="Lucida Console" w:cs="Arial"/>
          <w:caps/>
          <w:sz w:val="36"/>
          <w:szCs w:val="36"/>
          <w:lang w:eastAsia="ru-RU"/>
        </w:rPr>
      </w:pPr>
      <w:r w:rsidRPr="00515932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Договор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об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изъятии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путем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выкупа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жилого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помещения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,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непригодного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для</w:t>
      </w:r>
      <w:r w:rsidR="00D05EFF" w:rsidRPr="00D05EFF">
        <w:rPr>
          <w:rFonts w:ascii="Lucida Console" w:eastAsia="Times New Roman" w:hAnsi="Lucida Console" w:cs="Arial"/>
          <w:caps/>
          <w:sz w:val="36"/>
          <w:szCs w:val="36"/>
          <w:lang w:eastAsia="ru-RU"/>
        </w:rPr>
        <w:t xml:space="preserve"> </w:t>
      </w:r>
      <w:r w:rsidR="00D05EFF" w:rsidRPr="00D05EFF">
        <w:rPr>
          <w:rFonts w:ascii="Lucida Console" w:eastAsia="Times New Roman" w:hAnsi="Lucida Console" w:cs="Calibri"/>
          <w:caps/>
          <w:sz w:val="36"/>
          <w:szCs w:val="36"/>
          <w:lang w:eastAsia="ru-RU"/>
        </w:rPr>
        <w:t>проживания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. _____________                                     "___"_________ ____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.</w:t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Муниципальное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образование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лице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главы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действующего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основании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Решения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 "_______________"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N 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Устава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муниципального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образования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"_______________",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именуемое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дальнейшем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- "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",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гражданин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граждане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): 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проживающий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ие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адресу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: 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именуемый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ые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дальнейшем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)",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заключили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нижеследующем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связи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невыполнением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требования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N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сносе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реконструкции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установленный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срок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: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многоквартирного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дома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непригодного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&lt;*&gt;,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Сособственников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адресу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: ________________.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2.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состоит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из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ых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комнат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общей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площадью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числе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3.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принадлежит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Сособственникам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общей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долевой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доли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каждому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основании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___________________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указать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документ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N 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свидетельство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запись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документа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серия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____, N 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"___"___________ 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4.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кроме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Сособственников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зарегистрированы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пользования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площадью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_______________,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паспорт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______________,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паспорт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_____________.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5.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Размер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цены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составляет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________ (_______)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рублей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определении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цены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включены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рыночная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стоимость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также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все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убытки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причиненные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Сособственникам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изъятием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включая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убытки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которые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он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они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несет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(</w:t>
      </w:r>
      <w:proofErr w:type="spellStart"/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ут</w:t>
      </w:r>
      <w:proofErr w:type="spellEnd"/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связи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изменением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места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проживания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временным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пользованием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иным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приобретения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собственность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другого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переездом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поиском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другого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приобретения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оформлением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другое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досрочным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прекращением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своих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обязательств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перед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третьими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лицами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числе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упущенную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выгоду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6.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уплачивает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выкупную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цену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Сособственникам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течение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дней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7.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никому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продано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подарено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заложено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обременено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третьих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лиц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споре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арестом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запрещением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состоит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Судебного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спора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имеется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lastRenderedPageBreak/>
        <w:t xml:space="preserve">8.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приобретает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указанное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перехода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права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Расходы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несет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Администрация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9.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Собственник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Сособственники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члены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)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семьи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освобождают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жилое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помещение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течение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_______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дней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заключения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10.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Стороны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подтверждают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что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лишены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дееспособности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состоят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под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опекой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попечительством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не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страдают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заболеваниями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препятствующими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осознанию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сути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данного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11.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вступает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силу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момента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государственной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регистрации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20"/>
          <w:szCs w:val="20"/>
          <w:lang w:eastAsia="ru-RU"/>
        </w:rPr>
      </w:pP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12.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Настоящий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договор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заключен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в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__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экземплярах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,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имеющих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равную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силу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по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1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экземпляру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каждой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стороны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и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1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экземпляр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регистрирующего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20"/>
          <w:szCs w:val="20"/>
          <w:lang w:eastAsia="ru-RU"/>
        </w:rPr>
        <w:t>органа</w:t>
      </w:r>
      <w:r w:rsidRPr="00D05EFF">
        <w:rPr>
          <w:rFonts w:ascii="Lucida Console" w:eastAsia="Times New Roman" w:hAnsi="Lucida Console" w:cs="Arial"/>
          <w:sz w:val="20"/>
          <w:szCs w:val="20"/>
          <w:lang w:eastAsia="ru-RU"/>
        </w:rPr>
        <w:t>).</w:t>
      </w:r>
    </w:p>
    <w:p w:rsidR="00D05EFF" w:rsidRDefault="00D05EFF" w:rsidP="00D05EFF">
      <w:pPr>
        <w:spacing w:after="0" w:line="240" w:lineRule="auto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Приложения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1.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Заключение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признании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непригодным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для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постоянного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проживания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от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"___"_________ ____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>. N _______.</w:t>
      </w:r>
    </w:p>
    <w:p w:rsidR="00D05EFF" w:rsidRPr="00D05EFF" w:rsidRDefault="00D05EFF" w:rsidP="00D05EFF">
      <w:pPr>
        <w:shd w:val="clear" w:color="auto" w:fill="FFFFFF"/>
        <w:spacing w:after="360" w:line="270" w:lineRule="atLeast"/>
        <w:textAlignment w:val="baseline"/>
        <w:rPr>
          <w:rFonts w:ascii="Lucida Console" w:eastAsia="Times New Roman" w:hAnsi="Lucida Console" w:cs="Arial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2.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Поэтажный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план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жилого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помещения</w:t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t>.</w:t>
      </w:r>
    </w:p>
    <w:p w:rsidR="00D05EFF" w:rsidRPr="00D05EFF" w:rsidRDefault="00D05EFF" w:rsidP="00D05EFF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  <w:r w:rsidRPr="00D05EFF">
        <w:rPr>
          <w:rFonts w:ascii="Lucida Console" w:eastAsia="Times New Roman" w:hAnsi="Lucida Console" w:cs="Arial"/>
          <w:sz w:val="18"/>
          <w:szCs w:val="18"/>
          <w:lang w:eastAsia="ru-RU"/>
        </w:rPr>
        <w:br/>
      </w:r>
    </w:p>
    <w:p w:rsidR="00D05EFF" w:rsidRPr="00D05EFF" w:rsidRDefault="00D05EFF" w:rsidP="00D05EFF">
      <w:pPr>
        <w:shd w:val="clear" w:color="auto" w:fill="FFFFFF"/>
        <w:spacing w:after="240" w:line="270" w:lineRule="atLeast"/>
        <w:textAlignment w:val="baseline"/>
        <w:outlineLvl w:val="2"/>
        <w:rPr>
          <w:rFonts w:ascii="Lucida Console" w:eastAsia="Times New Roman" w:hAnsi="Lucida Console" w:cs="Arial"/>
          <w:sz w:val="36"/>
          <w:szCs w:val="36"/>
          <w:lang w:eastAsia="ru-RU"/>
        </w:rPr>
      </w:pPr>
      <w:r w:rsidRPr="00D05EFF">
        <w:rPr>
          <w:rFonts w:ascii="Lucida Console" w:eastAsia="Times New Roman" w:hAnsi="Lucida Console" w:cs="Calibri"/>
          <w:sz w:val="36"/>
          <w:szCs w:val="36"/>
          <w:lang w:eastAsia="ru-RU"/>
        </w:rPr>
        <w:t>Подписи</w:t>
      </w:r>
      <w:r w:rsidRPr="00D05EFF">
        <w:rPr>
          <w:rFonts w:ascii="Lucida Console" w:eastAsia="Times New Roman" w:hAnsi="Lucida Console" w:cs="Arial"/>
          <w:sz w:val="36"/>
          <w:szCs w:val="36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36"/>
          <w:szCs w:val="36"/>
          <w:lang w:eastAsia="ru-RU"/>
        </w:rPr>
        <w:t>сторон</w:t>
      </w:r>
      <w:r w:rsidRPr="00D05EFF">
        <w:rPr>
          <w:rFonts w:ascii="Lucida Console" w:eastAsia="Times New Roman" w:hAnsi="Lucida Console" w:cs="Arial"/>
          <w:sz w:val="36"/>
          <w:szCs w:val="36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Муниципальное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образование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Собственник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(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Сособственники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):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"_______________________"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гр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. ____________________________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</w:t>
      </w:r>
      <w:proofErr w:type="gramStart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_:   </w:t>
      </w:r>
      <w:proofErr w:type="gramEnd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паспорт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глава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__________________                </w:t>
      </w:r>
      <w:proofErr w:type="gramStart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(</w:t>
      </w:r>
      <w:proofErr w:type="gramEnd"/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_______________________________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________________________ 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гр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. ____________________________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 xml:space="preserve">                                           </w:t>
      </w:r>
      <w:r w:rsidRPr="00D05EFF">
        <w:rPr>
          <w:rFonts w:ascii="Lucida Console" w:eastAsia="Times New Roman" w:hAnsi="Lucida Console" w:cs="Calibri"/>
          <w:sz w:val="18"/>
          <w:szCs w:val="18"/>
          <w:lang w:eastAsia="ru-RU"/>
        </w:rPr>
        <w:t>паспорт</w:t>
      </w: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:</w:t>
      </w:r>
    </w:p>
    <w:p w:rsidR="00D05EFF" w:rsidRPr="00D05EFF" w:rsidRDefault="00D05EFF" w:rsidP="00D05E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sz w:val="18"/>
          <w:szCs w:val="18"/>
          <w:lang w:eastAsia="ru-RU"/>
        </w:rPr>
      </w:pPr>
      <w:r w:rsidRPr="00D05EFF">
        <w:rPr>
          <w:rFonts w:ascii="Lucida Console" w:eastAsia="Times New Roman" w:hAnsi="Lucida Console" w:cs="Courier New"/>
          <w:sz w:val="18"/>
          <w:szCs w:val="18"/>
          <w:lang w:eastAsia="ru-RU"/>
        </w:rPr>
        <w:t>________________________                   _______________________________)</w:t>
      </w:r>
    </w:p>
    <w:p w:rsidR="007F33C8" w:rsidRPr="00112BE8" w:rsidRDefault="007F33C8" w:rsidP="00112BE8">
      <w:pPr>
        <w:spacing w:after="0" w:line="240" w:lineRule="auto"/>
        <w:rPr>
          <w:rFonts w:ascii="Lucida Console" w:eastAsia="Times New Roman" w:hAnsi="Lucida Console" w:cs="Times New Roman"/>
          <w:szCs w:val="24"/>
          <w:lang w:eastAsia="ru-RU"/>
        </w:rPr>
      </w:pPr>
      <w:bookmarkStart w:id="0" w:name="_GoBack"/>
      <w:bookmarkEnd w:id="0"/>
    </w:p>
    <w:sectPr w:rsidR="007F33C8" w:rsidRPr="00112BE8" w:rsidSect="00D05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FF"/>
    <w:rsid w:val="00112BE8"/>
    <w:rsid w:val="004A27F5"/>
    <w:rsid w:val="00515932"/>
    <w:rsid w:val="007F33C8"/>
    <w:rsid w:val="008B61FF"/>
    <w:rsid w:val="00A032DE"/>
    <w:rsid w:val="00A94A24"/>
    <w:rsid w:val="00D05EFF"/>
    <w:rsid w:val="00E3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45F5-50B0-4EE5-A3F1-45AE7098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DE"/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E30016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1F4E79" w:themeColor="accent1" w:themeShade="80"/>
      <w:sz w:val="28"/>
      <w:szCs w:val="32"/>
    </w:rPr>
  </w:style>
  <w:style w:type="paragraph" w:styleId="3">
    <w:name w:val="heading 3"/>
    <w:basedOn w:val="a"/>
    <w:link w:val="30"/>
    <w:uiPriority w:val="9"/>
    <w:qFormat/>
    <w:rsid w:val="00D05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016"/>
    <w:rPr>
      <w:rFonts w:ascii="Cambria" w:eastAsiaTheme="majorEastAsia" w:hAnsi="Cambria" w:cstheme="majorBidi"/>
      <w:b/>
      <w:color w:val="1F4E79" w:themeColor="accent1" w:themeShade="80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D05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5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5E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otekstl">
    <w:name w:val="otekstl"/>
    <w:basedOn w:val="a"/>
    <w:rsid w:val="00D0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3596</Characters>
  <Application>Microsoft Office Word</Application>
  <DocSecurity>0</DocSecurity>
  <Lines>59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fallenhero</dc:creator>
  <cp:keywords/>
  <dc:description/>
  <cp:lastModifiedBy>Александр Козырев</cp:lastModifiedBy>
  <cp:revision>3</cp:revision>
  <cp:lastPrinted>2018-10-29T11:36:00Z</cp:lastPrinted>
  <dcterms:created xsi:type="dcterms:W3CDTF">2016-05-06T16:05:00Z</dcterms:created>
  <dcterms:modified xsi:type="dcterms:W3CDTF">2018-10-29T11:36:00Z</dcterms:modified>
</cp:coreProperties>
</file>