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C1" w:rsidRDefault="00BB02CB">
      <w:pPr>
        <w:spacing w:after="266" w:line="259" w:lineRule="auto"/>
        <w:ind w:left="3539"/>
        <w:jc w:val="left"/>
      </w:pPr>
      <w:r>
        <w:rPr>
          <w:b/>
        </w:rPr>
        <w:t xml:space="preserve">В Советский районный суд г. Брянска </w:t>
      </w:r>
    </w:p>
    <w:p w:rsidR="004D13C1" w:rsidRDefault="00BB02CB">
      <w:pPr>
        <w:spacing w:after="283" w:line="259" w:lineRule="auto"/>
        <w:ind w:left="3461" w:right="2727"/>
        <w:jc w:val="center"/>
      </w:pPr>
      <w:r>
        <w:t xml:space="preserve">г. </w:t>
      </w:r>
      <w:r>
        <w:t xml:space="preserve">Брянск, ул. Фокина, 44 </w:t>
      </w:r>
    </w:p>
    <w:p w:rsidR="004D13C1" w:rsidRDefault="00BB02CB">
      <w:pPr>
        <w:spacing w:after="266" w:line="259" w:lineRule="auto"/>
        <w:ind w:left="3539"/>
        <w:jc w:val="left"/>
      </w:pPr>
      <w:r>
        <w:rPr>
          <w:b/>
        </w:rPr>
        <w:t xml:space="preserve">Истец: Пахомова Нина Викторовна </w:t>
      </w:r>
    </w:p>
    <w:p w:rsidR="004D13C1" w:rsidRDefault="00BB02CB">
      <w:pPr>
        <w:spacing w:after="276"/>
        <w:ind w:left="3554"/>
      </w:pPr>
      <w:r>
        <w:t xml:space="preserve">г. Брянск, ул. Фокина, 341-10, тел. 74-74-21 </w:t>
      </w:r>
    </w:p>
    <w:p w:rsidR="004D13C1" w:rsidRDefault="00BB02CB">
      <w:pPr>
        <w:spacing w:after="181" w:line="452" w:lineRule="auto"/>
        <w:ind w:left="3461" w:right="758"/>
        <w:jc w:val="center"/>
      </w:pPr>
      <w:r>
        <w:rPr>
          <w:b/>
        </w:rPr>
        <w:t xml:space="preserve">Ответчик: Пахомов Леонид Юрьевич, </w:t>
      </w:r>
      <w:r>
        <w:t xml:space="preserve">г. Брянск, пр. Ленина, 5-24, тел. 74-00-00 </w:t>
      </w:r>
    </w:p>
    <w:p w:rsidR="004D13C1" w:rsidRDefault="00BB02CB">
      <w:pPr>
        <w:spacing w:after="353" w:line="318" w:lineRule="auto"/>
        <w:ind w:left="1613" w:right="1455" w:firstLine="277"/>
        <w:jc w:val="left"/>
      </w:pPr>
      <w:r>
        <w:rPr>
          <w:b/>
          <w:i/>
        </w:rPr>
        <w:t xml:space="preserve">Исковое заявление о временном </w:t>
      </w:r>
      <w:proofErr w:type="gramStart"/>
      <w:r>
        <w:rPr>
          <w:b/>
          <w:i/>
        </w:rPr>
        <w:t>ограничении  на</w:t>
      </w:r>
      <w:proofErr w:type="gramEnd"/>
      <w:r>
        <w:rPr>
          <w:b/>
          <w:i/>
        </w:rPr>
        <w:t xml:space="preserve"> пользование должником специал</w:t>
      </w:r>
      <w:r>
        <w:rPr>
          <w:b/>
          <w:i/>
        </w:rPr>
        <w:t xml:space="preserve">ьным правом </w:t>
      </w:r>
    </w:p>
    <w:p w:rsidR="004D13C1" w:rsidRDefault="00BB02CB">
      <w:pPr>
        <w:spacing w:after="206"/>
        <w:ind w:left="10"/>
      </w:pPr>
      <w:r>
        <w:t>От брака с гр. Пахомовым Л.Ю., расторгнутого в 2013 году, имеется несовершеннолетний сын, Пахомов Кирилл Леонидович, 11.11.2009 года рождения. После расторжения семейного союза мы с ответчиком в мирном порядке заключили нотариальное добровольн</w:t>
      </w:r>
      <w:r>
        <w:t xml:space="preserve">ое соглашение об алиментах в пользу сына, с установлением выплат в твердой денежной сумме 5000 рублей не позднее 15 числа каждого месяца, датированное 13.07.2013. </w:t>
      </w:r>
    </w:p>
    <w:p w:rsidR="004D13C1" w:rsidRDefault="00BB02CB">
      <w:pPr>
        <w:spacing w:after="209"/>
        <w:ind w:left="10"/>
      </w:pPr>
      <w:r>
        <w:t xml:space="preserve">Имея постоянное место работы и стабильный заработок, ответчик исправно выплачивал алименты, </w:t>
      </w:r>
      <w:r>
        <w:t xml:space="preserve">не нарушая заключенное соглашение. Однако с января 2017 года Пахомов Л.Ю. уволился с работы по собственному желанию, алименты выплачивать перестал, в настоящее время является безработным, алиментная задолженность составляет 35000 рублей. </w:t>
      </w:r>
    </w:p>
    <w:p w:rsidR="004D13C1" w:rsidRDefault="00BB02CB">
      <w:pPr>
        <w:spacing w:after="258"/>
        <w:ind w:left="10"/>
      </w:pPr>
      <w:r>
        <w:t>07.06.2017 я обра</w:t>
      </w:r>
      <w:r>
        <w:t>тилась в районный отдел судебных приставов зная о том, что заверенное нотариально соглашение имеет юридическую силу исполнительного документа, и ходатайствовала о возбуждении исполнительного производства и привлечении должника к ответственности в рамках ст</w:t>
      </w:r>
      <w:r>
        <w:t xml:space="preserve">. 67.1 федерального закона № 229-ФЗ </w:t>
      </w:r>
      <w:r>
        <w:rPr>
          <w:i/>
        </w:rPr>
        <w:t>«Об исполнительном производстве»</w:t>
      </w:r>
      <w:r>
        <w:t xml:space="preserve">. На основании п. 3 вышеуказанной статьи в применении ответственности к должнику в виде ограничения пользования специальным правом мне было отказано. </w:t>
      </w:r>
    </w:p>
    <w:p w:rsidR="004D13C1" w:rsidRDefault="00BB02CB">
      <w:pPr>
        <w:spacing w:after="462" w:line="307" w:lineRule="auto"/>
        <w:ind w:left="0" w:right="2" w:firstLine="0"/>
      </w:pPr>
      <w:r>
        <w:t>В соответствии с п. 3 ст. 67.1 закона</w:t>
      </w:r>
      <w:r>
        <w:t xml:space="preserve"> № 229-ФЗ </w:t>
      </w:r>
      <w:r>
        <w:rPr>
          <w:i/>
        </w:rPr>
        <w:t xml:space="preserve">«если исполнительный документ не является судебным актом или выдан не на основании судебного акта, то судебный пристав-исполнитель или </w:t>
      </w:r>
      <w:r>
        <w:rPr>
          <w:b/>
          <w:i/>
        </w:rPr>
        <w:t>взыскатель вправе обратиться в суд с заявлением об установлении временного ограничения на пользование должником</w:t>
      </w:r>
      <w:r>
        <w:rPr>
          <w:b/>
          <w:i/>
        </w:rPr>
        <w:t xml:space="preserve"> специальным правом</w:t>
      </w:r>
      <w:r>
        <w:rPr>
          <w:i/>
        </w:rPr>
        <w:t>»</w:t>
      </w:r>
      <w:r>
        <w:t xml:space="preserve">. </w:t>
      </w:r>
    </w:p>
    <w:p w:rsidR="004D13C1" w:rsidRDefault="00BB02CB">
      <w:pPr>
        <w:spacing w:after="484" w:line="305" w:lineRule="auto"/>
        <w:ind w:left="-5"/>
        <w:jc w:val="left"/>
      </w:pPr>
      <w:hyperlink r:id="rId5">
        <w:r>
          <w:rPr>
            <w:rFonts w:ascii="Calibri" w:eastAsia="Calibri" w:hAnsi="Calibri" w:cs="Calibri"/>
            <w:color w:val="FFFFFF"/>
            <w:sz w:val="22"/>
          </w:rPr>
          <w:t>http://alimenty</w:t>
        </w:r>
      </w:hyperlink>
      <w:hyperlink r:id="rId6">
        <w:r>
          <w:rPr>
            <w:rFonts w:ascii="Calibri" w:eastAsia="Calibri" w:hAnsi="Calibri" w:cs="Calibri"/>
            <w:color w:val="FFFFFF"/>
            <w:sz w:val="22"/>
          </w:rPr>
          <w:t>-</w:t>
        </w:r>
      </w:hyperlink>
      <w:hyperlink r:id="rId7">
        <w:r>
          <w:rPr>
            <w:rFonts w:ascii="Calibri" w:eastAsia="Calibri" w:hAnsi="Calibri" w:cs="Calibri"/>
            <w:color w:val="FFFFFF"/>
            <w:sz w:val="22"/>
          </w:rPr>
          <w:t>expert.ru</w:t>
        </w:r>
      </w:hyperlink>
      <w:hyperlink r:id="rId8">
        <w:r>
          <w:rPr>
            <w:rFonts w:ascii="Calibri" w:eastAsia="Calibri" w:hAnsi="Calibri" w:cs="Calibri"/>
            <w:color w:val="FFFFFF"/>
            <w:sz w:val="22"/>
          </w:rPr>
          <w:t xml:space="preserve"> </w:t>
        </w:r>
      </w:hyperlink>
      <w:r>
        <w:rPr>
          <w:rFonts w:ascii="Calibri" w:eastAsia="Calibri" w:hAnsi="Calibri" w:cs="Calibri"/>
          <w:color w:val="FFFFFF"/>
          <w:sz w:val="22"/>
        </w:rPr>
        <w:t xml:space="preserve"> </w:t>
      </w:r>
    </w:p>
    <w:p w:rsidR="004D13C1" w:rsidRDefault="00BB02CB">
      <w:pPr>
        <w:spacing w:after="261"/>
        <w:ind w:left="10"/>
      </w:pPr>
      <w:r>
        <w:lastRenderedPageBreak/>
        <w:t xml:space="preserve">На основании вышеизложенного, в соответствии со ст. 131-132 ГПК РФ, ст. 67.1 закона № 229-ФЗ </w:t>
      </w:r>
      <w:r>
        <w:rPr>
          <w:i/>
        </w:rPr>
        <w:t>«Об исполнительном производстве»</w:t>
      </w:r>
      <w:r>
        <w:t xml:space="preserve">, в интересах защиты прав моего несовершеннолетнего сына, ПРОШУ СУД: </w:t>
      </w:r>
    </w:p>
    <w:p w:rsidR="004D13C1" w:rsidRDefault="00BB02CB">
      <w:pPr>
        <w:numPr>
          <w:ilvl w:val="0"/>
          <w:numId w:val="1"/>
        </w:numPr>
        <w:ind w:hanging="348"/>
      </w:pPr>
      <w:r>
        <w:t>Временно ограничить пользование должника Пахомова Леонида Юрь</w:t>
      </w:r>
      <w:r>
        <w:t xml:space="preserve">евича специальным правом в виде ограничения водительского удостоверения на управление транспортным средством до погашения алиментной задолженности. </w:t>
      </w:r>
    </w:p>
    <w:p w:rsidR="004D13C1" w:rsidRDefault="00BB02CB">
      <w:pPr>
        <w:numPr>
          <w:ilvl w:val="0"/>
          <w:numId w:val="1"/>
        </w:numPr>
        <w:spacing w:after="258"/>
        <w:ind w:hanging="348"/>
      </w:pPr>
      <w:r>
        <w:t xml:space="preserve">Согласно п. 15 ст. 333.36 НК РФ от оплаты государственной пошлины — освободить. </w:t>
      </w:r>
    </w:p>
    <w:p w:rsidR="004D13C1" w:rsidRDefault="00BB02CB">
      <w:pPr>
        <w:spacing w:after="266"/>
        <w:ind w:left="10"/>
      </w:pPr>
      <w:r>
        <w:t>К исковому заявлению прила</w:t>
      </w:r>
      <w:r>
        <w:t xml:space="preserve">гаю следующие документы: </w:t>
      </w:r>
    </w:p>
    <w:p w:rsidR="004D13C1" w:rsidRDefault="00BB02CB">
      <w:pPr>
        <w:numPr>
          <w:ilvl w:val="0"/>
          <w:numId w:val="2"/>
        </w:numPr>
        <w:ind w:hanging="348"/>
      </w:pPr>
      <w:r>
        <w:t xml:space="preserve">Исковое заявление; </w:t>
      </w:r>
    </w:p>
    <w:p w:rsidR="004D13C1" w:rsidRDefault="00BB02CB">
      <w:pPr>
        <w:numPr>
          <w:ilvl w:val="0"/>
          <w:numId w:val="2"/>
        </w:numPr>
        <w:ind w:hanging="348"/>
      </w:pPr>
      <w:r>
        <w:t xml:space="preserve">Копия паспорта заявителя; </w:t>
      </w:r>
    </w:p>
    <w:p w:rsidR="004D13C1" w:rsidRDefault="00BB02CB">
      <w:pPr>
        <w:numPr>
          <w:ilvl w:val="0"/>
          <w:numId w:val="2"/>
        </w:numPr>
        <w:ind w:hanging="348"/>
      </w:pPr>
      <w:r>
        <w:t xml:space="preserve">Копия свидетельства о рождении ребенка; </w:t>
      </w:r>
    </w:p>
    <w:p w:rsidR="004D13C1" w:rsidRDefault="00BB02CB">
      <w:pPr>
        <w:numPr>
          <w:ilvl w:val="0"/>
          <w:numId w:val="2"/>
        </w:numPr>
        <w:ind w:hanging="348"/>
      </w:pPr>
      <w:r>
        <w:t xml:space="preserve">Копия нотариального алиментного соглашения; </w:t>
      </w:r>
    </w:p>
    <w:p w:rsidR="004D13C1" w:rsidRDefault="00BB02CB">
      <w:pPr>
        <w:numPr>
          <w:ilvl w:val="0"/>
          <w:numId w:val="2"/>
        </w:numPr>
        <w:ind w:hanging="348"/>
      </w:pPr>
      <w:r>
        <w:t xml:space="preserve">Копия постановления о возбуждении исполнительного производства; </w:t>
      </w:r>
    </w:p>
    <w:p w:rsidR="004D13C1" w:rsidRDefault="00BB02CB">
      <w:pPr>
        <w:numPr>
          <w:ilvl w:val="0"/>
          <w:numId w:val="2"/>
        </w:numPr>
        <w:spacing w:after="394"/>
        <w:ind w:hanging="348"/>
      </w:pPr>
      <w:r>
        <w:t>Копия постановления о расчете за</w:t>
      </w:r>
      <w:r>
        <w:t xml:space="preserve">долженности. </w:t>
      </w:r>
    </w:p>
    <w:p w:rsidR="004D13C1" w:rsidRDefault="00BB02CB">
      <w:pPr>
        <w:tabs>
          <w:tab w:val="right" w:pos="9357"/>
        </w:tabs>
        <w:spacing w:after="7441"/>
        <w:ind w:left="0" w:firstLine="0"/>
        <w:jc w:val="left"/>
      </w:pPr>
      <w:r>
        <w:t xml:space="preserve">15.06.2017 г. </w:t>
      </w:r>
      <w:r>
        <w:tab/>
      </w:r>
      <w:bookmarkStart w:id="0" w:name="_GoBack"/>
      <w:bookmarkEnd w:id="0"/>
      <w:r>
        <w:t xml:space="preserve">______________ Н.В. Пахомова </w:t>
      </w:r>
    </w:p>
    <w:p w:rsidR="004D13C1" w:rsidRDefault="004D13C1">
      <w:pPr>
        <w:spacing w:after="265" w:line="259" w:lineRule="auto"/>
        <w:ind w:left="10" w:right="-15"/>
        <w:jc w:val="right"/>
      </w:pPr>
    </w:p>
    <w:sectPr w:rsidR="004D13C1">
      <w:pgSz w:w="11906" w:h="16838"/>
      <w:pgMar w:top="470" w:right="848" w:bottom="7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6AF3"/>
    <w:multiLevelType w:val="hybridMultilevel"/>
    <w:tmpl w:val="6BBA2A38"/>
    <w:lvl w:ilvl="0" w:tplc="1FAC82F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EA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402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EFB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18D5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387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05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8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64E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DE3355"/>
    <w:multiLevelType w:val="hybridMultilevel"/>
    <w:tmpl w:val="0A0CB420"/>
    <w:lvl w:ilvl="0" w:tplc="E0C8E31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635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A94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41E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AA3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76BB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41C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CE6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48C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4D13C1"/>
    <w:rsid w:val="00B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2D807-8AEC-4884-8284-8CC6B5C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65" w:lineRule="auto"/>
      <w:ind w:left="73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menty-expe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imenty-expe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menty-expert.ru/" TargetMode="External"/><Relationship Id="rId5" Type="http://schemas.openxmlformats.org/officeDocument/2006/relationships/hyperlink" Target="http://alimenty-expe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лишение водительских прав должника</vt:lpstr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лишение водительских прав должника</dc:title>
  <dc:subject/>
  <dc:creator>http://alimenty-expert.ru</dc:creator>
  <cp:keywords/>
  <cp:lastModifiedBy>Александр Козырев</cp:lastModifiedBy>
  <cp:revision>2</cp:revision>
  <dcterms:created xsi:type="dcterms:W3CDTF">2018-06-08T06:42:00Z</dcterms:created>
  <dcterms:modified xsi:type="dcterms:W3CDTF">2018-06-08T06:42:00Z</dcterms:modified>
</cp:coreProperties>
</file>