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300" w:after="150" w:lineRule="atLeast" w:line="360"/>
        <w:ind w:left="0" w:firstLine="0"/>
        <w:jc w:val="left"/>
        <w:outlineLvl w:val="1"/>
        <w:rPr>
          <w:rFonts w:ascii="Georgia" w:cs="Times New Roman" w:eastAsia="Times New Roman" w:hAnsi="Georgia"/>
          <w:color w:val="e74625"/>
          <w:sz w:val="36"/>
          <w:szCs w:val="36"/>
          <w:lang w:eastAsia="ru-RU"/>
        </w:rPr>
      </w:pPr>
      <w:bookmarkStart w:id="0" w:name="_GoBack"/>
      <w:bookmarkEnd w:id="0"/>
      <w:r>
        <w:rPr>
          <w:rFonts w:ascii="Georgia" w:cs="Times New Roman" w:eastAsia="Times New Roman" w:hAnsi="Georgia"/>
          <w:color w:val="e74625"/>
          <w:sz w:val="36"/>
          <w:szCs w:val="36"/>
          <w:lang w:eastAsia="ru-RU"/>
        </w:rPr>
        <w:t>Образец завещания</w:t>
      </w:r>
    </w:p>
    <w:p>
      <w:pPr>
        <w:pStyle w:val="style0"/>
        <w:shd w:val="clear" w:color="auto" w:fill="ffffff"/>
        <w:spacing w:after="135" w:lineRule="atLeast" w:line="270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</w:p>
    <w:p>
      <w:pPr>
        <w:pStyle w:val="style0"/>
        <w:shd w:val="clear" w:color="auto" w:fill="ffffff"/>
        <w:spacing w:after="135" w:lineRule="atLeast" w:line="270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(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н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азвание населенно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го пункта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и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субъекта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,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в котором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совершаетс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я завещание)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, шестнадцатого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октяб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ря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две тысячи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семнадцатого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года</w:t>
      </w:r>
    </w:p>
    <w:p>
      <w:pPr>
        <w:pStyle w:val="style0"/>
        <w:shd w:val="clear" w:color="auto" w:fill="ffffff"/>
        <w:spacing w:after="135" w:lineRule="atLeast" w:line="270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Я, гр. Саблин Анатолий Петрович, 14.04.1959 года рождения, паспорт серии 77 09 N641753 выдан отделом ФМС России по Московской области в г. Видное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"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18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"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февраля 2009 г., код подразделения 712-009, проживающий по адресу: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(полный и достоверный адрес)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>
      <w:pPr>
        <w:pStyle w:val="style0"/>
        <w:numPr>
          <w:ilvl w:val="0"/>
          <w:numId w:val="1"/>
        </w:numPr>
        <w:shd w:val="clear" w:color="auto" w:fill="ffffff"/>
        <w:spacing w:after="135" w:lineRule="atLeast" w:line="270"/>
        <w:ind w:left="375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>
      <w:pPr>
        <w:pStyle w:val="style0"/>
        <w:shd w:val="clear" w:color="auto" w:fill="ffffff"/>
        <w:spacing w:after="135" w:lineRule="atLeast" w:line="270"/>
        <w:ind w:left="375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ния.</w:t>
      </w:r>
    </w:p>
    <w:p>
      <w:pPr>
        <w:pStyle w:val="style0"/>
        <w:numPr>
          <w:ilvl w:val="0"/>
          <w:numId w:val="1"/>
        </w:numPr>
        <w:shd w:val="clear" w:color="auto" w:fill="ffffff"/>
        <w:spacing w:after="135" w:lineRule="atLeast" w:line="270"/>
        <w:ind w:left="375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Настоящее завещание составлено и подписано в 2-х экземплярах, один из которых остается в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архив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е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админист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ра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ци (название населенного пункта)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а другой экземпляр выдаётся на руки завещателю.</w:t>
      </w:r>
    </w:p>
    <w:p>
      <w:pPr>
        <w:pStyle w:val="style0"/>
        <w:shd w:val="clear" w:color="auto" w:fill="ffffff"/>
        <w:spacing w:after="135" w:lineRule="atLeast" w:line="270"/>
        <w:jc w:val="both"/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Текст завещания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 xml:space="preserve"> н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аписа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н мною лично.</w:t>
      </w:r>
    </w:p>
    <w:p>
      <w:pPr>
        <w:pStyle w:val="style0"/>
        <w:shd w:val="clear" w:color="auto" w:fill="ffffff"/>
        <w:spacing w:after="135" w:lineRule="atLeast" w:line="270"/>
        <w:jc w:val="both"/>
        <w:rPr/>
      </w:pP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ПОДПИСЬ: Саблин Анатолий Петров</w:t>
      </w:r>
      <w:r>
        <w:rPr>
          <w:rFonts w:ascii="Georgia" w:cs="Times New Roman" w:eastAsia="Times New Roman" w:hAnsi="Georgia"/>
          <w:color w:val="000000"/>
          <w:sz w:val="21"/>
          <w:szCs w:val="21"/>
          <w:lang w:eastAsia="ru-RU"/>
        </w:rPr>
        <w:t>ич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0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DDA767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884</Words>
  <Characters>928</Characters>
  <Application>WPS Office</Application>
  <DocSecurity>0</DocSecurity>
  <Paragraphs>9</Paragraphs>
  <ScaleCrop>false</ScaleCrop>
  <LinksUpToDate>false</LinksUpToDate>
  <CharactersWithSpaces>1069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2015-07-30T20:59:00Z</dcterms:created>
  <dc:creator>S-ko Elena</dc:creator>
  <lastModifiedBy>Lenovo TAB 2 A10-70F</lastModifiedBy>
  <dcterms:modified xsi:type="dcterms:W3CDTF">2017-12-17T11:51:17Z</dcterms:modified>
  <revision>2</revision>
</coreProperties>
</file>